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F635D" w:rsidRPr="00ED291C" w:rsidRDefault="009F635D" w:rsidP="00ED291C">
      <w:pPr>
        <w:jc w:val="center"/>
        <w:rPr>
          <w:rFonts w:ascii="Helvetica" w:hAnsi="Helvetica" w:cs="Helvetica"/>
          <w:b/>
          <w:bCs/>
          <w:color w:val="77206D" w:themeColor="accent5" w:themeShade="BF"/>
          <w:sz w:val="28"/>
          <w:szCs w:val="28"/>
        </w:rPr>
      </w:pPr>
      <w:r w:rsidRPr="00ED291C">
        <w:rPr>
          <w:rFonts w:ascii="Helvetica" w:hAnsi="Helvetica" w:cs="Helvetica"/>
          <w:b/>
          <w:bCs/>
          <w:color w:val="77206D" w:themeColor="accent5" w:themeShade="BF"/>
          <w:sz w:val="28"/>
          <w:szCs w:val="28"/>
        </w:rPr>
        <w:t>Programa Redes de apoyo para personas adultas mayores y centros de cuidado</w:t>
      </w:r>
    </w:p>
    <w:p w:rsidR="009F635D" w:rsidRPr="00ED291C" w:rsidRDefault="009F635D" w:rsidP="00B80001">
      <w:pPr>
        <w:pStyle w:val="ListParagraph"/>
        <w:numPr>
          <w:ilvl w:val="0"/>
          <w:numId w:val="4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Objetivo</w:t>
      </w:r>
    </w:p>
    <w:p w:rsidR="00B80001" w:rsidRPr="00ED291C" w:rsidRDefault="00B80001" w:rsidP="00B80001">
      <w:pPr>
        <w:jc w:val="both"/>
        <w:rPr>
          <w:rFonts w:ascii="Helvetica" w:hAnsi="Helvetica" w:cs="Helvetica"/>
          <w:sz w:val="24"/>
          <w:szCs w:val="24"/>
        </w:rPr>
      </w:pPr>
      <w:bookmarkStart w:id="0" w:name="_Hlk221521365"/>
      <w:r w:rsidRPr="00ED291C">
        <w:rPr>
          <w:rFonts w:ascii="Helvetica" w:hAnsi="Helvetica" w:cs="Helvetica"/>
          <w:sz w:val="24"/>
          <w:szCs w:val="24"/>
        </w:rPr>
        <w:t xml:space="preserve">Garantizar el envejecimiento digno y activo promoviendo la inclusión y participación de las personas adultas mayores del estado de Sonora, así como la valoración de habilidades y experiencias, que permitan garantizar su bienestar. </w:t>
      </w:r>
    </w:p>
    <w:bookmarkEnd w:id="0"/>
    <w:p w:rsidR="00B80001" w:rsidRPr="00ED291C" w:rsidRDefault="00B80001" w:rsidP="00272545">
      <w:pPr>
        <w:rPr>
          <w:rFonts w:ascii="Helvetica" w:hAnsi="Helvetica" w:cs="Helvetica"/>
          <w:sz w:val="24"/>
          <w:szCs w:val="24"/>
        </w:rPr>
      </w:pPr>
    </w:p>
    <w:p w:rsidR="009F635D" w:rsidRPr="00ED291C" w:rsidRDefault="009F635D" w:rsidP="00B80001">
      <w:pPr>
        <w:pStyle w:val="ListParagraph"/>
        <w:numPr>
          <w:ilvl w:val="0"/>
          <w:numId w:val="4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Población potencial y objetivo</w:t>
      </w:r>
    </w:p>
    <w:p w:rsidR="00B80001" w:rsidRPr="00ED291C" w:rsidRDefault="00B80001" w:rsidP="00B80001">
      <w:pPr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Se pretende beneficiar un total de 180 personas adultas mayores que brinden clases y talleres a otras personas de su edad.</w:t>
      </w:r>
    </w:p>
    <w:p w:rsidR="00B80001" w:rsidRPr="00ED291C" w:rsidRDefault="00B80001" w:rsidP="00272545">
      <w:pPr>
        <w:rPr>
          <w:rFonts w:ascii="Helvetica" w:hAnsi="Helvetica" w:cs="Helvetica"/>
          <w:sz w:val="24"/>
          <w:szCs w:val="24"/>
        </w:rPr>
      </w:pPr>
    </w:p>
    <w:p w:rsidR="009F635D" w:rsidRPr="00ED291C" w:rsidRDefault="009F635D" w:rsidP="00B80001">
      <w:pPr>
        <w:pStyle w:val="ListParagraph"/>
        <w:numPr>
          <w:ilvl w:val="0"/>
          <w:numId w:val="4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Tipo de apoyo</w:t>
      </w:r>
    </w:p>
    <w:p w:rsidR="00B80001" w:rsidRPr="00ED291C" w:rsidRDefault="00B80001" w:rsidP="00ED291C">
      <w:p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sz w:val="24"/>
          <w:szCs w:val="24"/>
        </w:rPr>
        <w:t xml:space="preserve">Apoyos económicos mensuales 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 xml:space="preserve">de $2,500 (dos mil quinientos pesos M.N.), durante 3 meses, </w:t>
      </w:r>
      <w:r w:rsidRPr="00ED291C">
        <w:rPr>
          <w:rFonts w:ascii="Helvetica" w:hAnsi="Helvetica" w:cs="Helvetica"/>
          <w:sz w:val="24"/>
          <w:szCs w:val="24"/>
        </w:rPr>
        <w:t>a personas adultas mayores que brinden clases a otras personas de su edad.</w:t>
      </w:r>
    </w:p>
    <w:p w:rsidR="00B80001" w:rsidRPr="00ED291C" w:rsidRDefault="00B80001" w:rsidP="00272545">
      <w:pPr>
        <w:rPr>
          <w:rFonts w:ascii="Helvetica" w:hAnsi="Helvetica" w:cs="Helvetica"/>
          <w:sz w:val="24"/>
          <w:szCs w:val="24"/>
        </w:rPr>
      </w:pPr>
    </w:p>
    <w:p w:rsidR="009F635D" w:rsidRPr="00ED291C" w:rsidRDefault="009F635D" w:rsidP="00B80001">
      <w:pPr>
        <w:pStyle w:val="ListParagraph"/>
        <w:numPr>
          <w:ilvl w:val="0"/>
          <w:numId w:val="4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¿Cómo participar?</w:t>
      </w:r>
    </w:p>
    <w:p w:rsidR="000E2270" w:rsidRPr="00ED291C" w:rsidRDefault="000E2270" w:rsidP="00ED291C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 xml:space="preserve">La persona adulta mayor interesada deberá </w:t>
      </w:r>
      <w:proofErr w:type="spellStart"/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>requisitar</w:t>
      </w:r>
      <w:proofErr w:type="spellEnd"/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 xml:space="preserve"> de forma clara y legible el formato de 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Registro y propuesta de clase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>, y Estudio socioeconómico, disponibles en el portal oficial del Instituto (</w:t>
      </w:r>
      <w:hyperlink r:id="rId5" w:history="1">
        <w:r w:rsidRPr="00ED291C">
          <w:rPr>
            <w:rStyle w:val="Hyperlink"/>
            <w:rFonts w:ascii="Helvetica" w:hAnsi="Helvetica" w:cs="Helvetica"/>
            <w:color w:val="4B8090" w:themeColor="hyperlink" w:themeTint="F2"/>
            <w:sz w:val="24"/>
            <w:szCs w:val="24"/>
          </w:rPr>
          <w:t>https://isaam.sonora.gob.mx/</w:t>
        </w:r>
      </w:hyperlink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 xml:space="preserve">). </w:t>
      </w:r>
    </w:p>
    <w:p w:rsidR="000E2270" w:rsidRPr="00ED291C" w:rsidRDefault="000E2270" w:rsidP="00ED291C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>Informar si la persona adulta mayor tiene cuenta de BBVA (deberá ser la o el titular); esto con la finalidad de realizar las transferencias de los apoyos económicos, en caso de ser seleccionada, ya que solo se transferirá a cuentas de esta instancia, atendiendo el Convenio. Si la persona adulta mayor interesada no tiene cuenta de BBVA, el Instituto le creará una, en caso de ser seleccionada como beneficiaria.</w:t>
      </w:r>
    </w:p>
    <w:p w:rsidR="000E2270" w:rsidRPr="00ED291C" w:rsidRDefault="000E2270" w:rsidP="00ED291C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 xml:space="preserve">La persona adulta mayor interesada deberá integrar el Registro y propuesta de clase, el Estudio socioeconómico, copia de identificación oficial, constancia o documento que avale los estudios o preparación de la persona, en caso de contar con este, y enviarlos (claros y legibles) vía correo electrónico a </w:t>
      </w:r>
      <w:hyperlink r:id="rId6" w:history="1">
        <w:r w:rsidRPr="00ED291C">
          <w:rPr>
            <w:rStyle w:val="Hyperlink"/>
            <w:rFonts w:ascii="Helvetica" w:hAnsi="Helvetica" w:cs="Helvetica"/>
            <w:sz w:val="24"/>
            <w:szCs w:val="24"/>
          </w:rPr>
          <w:t>isaam.sonora@gmail.com</w:t>
        </w:r>
      </w:hyperlink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 xml:space="preserve"> 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>o entregar en físico en las oficinas de los Institutos de Hermosillo, Cajeme o Agua Prieta.</w:t>
      </w:r>
    </w:p>
    <w:p w:rsidR="00ED291C" w:rsidRPr="00ED291C" w:rsidRDefault="00ED291C" w:rsidP="00ED291C">
      <w:pPr>
        <w:rPr>
          <w:rFonts w:ascii="Helvetica" w:hAnsi="Helvetica" w:cs="Helvetica"/>
          <w:b/>
          <w:bCs/>
          <w:sz w:val="24"/>
          <w:szCs w:val="24"/>
        </w:rPr>
      </w:pPr>
    </w:p>
    <w:p w:rsidR="00ED291C" w:rsidRPr="00ED291C" w:rsidRDefault="00ED291C" w:rsidP="00ED291C">
      <w:pPr>
        <w:pStyle w:val="ListParagraph"/>
        <w:numPr>
          <w:ilvl w:val="0"/>
          <w:numId w:val="4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Criterios de elegibilidad</w:t>
      </w:r>
    </w:p>
    <w:p w:rsidR="00ED291C" w:rsidRPr="00ED291C" w:rsidRDefault="00ED291C" w:rsidP="00ED291C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 xml:space="preserve">Acreditar tener 60 años o más cumplidos a la fecha del registro. </w:t>
      </w:r>
    </w:p>
    <w:p w:rsidR="00ED291C" w:rsidRPr="00ED291C" w:rsidRDefault="00ED291C" w:rsidP="00ED291C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Se priorizará a las personas solicitantes que habiten en las regiones y municipios con mayores índices de marginación o aquellas identificadas como zonas de atención prioritarias.</w:t>
      </w:r>
    </w:p>
    <w:p w:rsidR="00ED291C" w:rsidRPr="00ED291C" w:rsidRDefault="00ED291C" w:rsidP="00ED291C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sz w:val="24"/>
          <w:szCs w:val="24"/>
        </w:rPr>
        <w:lastRenderedPageBreak/>
        <w:t>Se considerará la disponibilidad de acceso a herramientas tecnológicas (computadora, dispositivo móvil o internet) o, en su defecto, que la persona cuente con redes de apoyo social y familiar que faciliten el cumplimiento de la entrega de reportes mensuales de actividades, promoviendo la alfabetización digital y el uso de nuevas tecnologías.</w:t>
      </w:r>
    </w:p>
    <w:p w:rsidR="00ED291C" w:rsidRPr="00ED291C" w:rsidRDefault="00ED291C" w:rsidP="00ED291C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Serán de observancia general los principios de igualdad sustantiva, no discriminación, perspectiva de género e inclusión social de las personas adultas mayores.</w:t>
      </w:r>
    </w:p>
    <w:p w:rsidR="00B80001" w:rsidRPr="00ED291C" w:rsidRDefault="00B80001" w:rsidP="00272545">
      <w:pPr>
        <w:rPr>
          <w:rFonts w:ascii="Helvetica" w:hAnsi="Helvetica" w:cs="Helvetica"/>
          <w:sz w:val="24"/>
          <w:szCs w:val="24"/>
          <w:lang w:val="es-ES"/>
        </w:rPr>
      </w:pPr>
    </w:p>
    <w:p w:rsidR="009F635D" w:rsidRPr="00ED291C" w:rsidRDefault="009F635D" w:rsidP="00B80001">
      <w:pPr>
        <w:pStyle w:val="ListParagraph"/>
        <w:numPr>
          <w:ilvl w:val="0"/>
          <w:numId w:val="4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Padrón de beneficiarios IIT 2026</w:t>
      </w:r>
    </w:p>
    <w:p w:rsidR="009F635D" w:rsidRPr="00ED291C" w:rsidRDefault="00317580" w:rsidP="00272545">
      <w:pPr>
        <w:rPr>
          <w:rFonts w:ascii="Helvetica" w:hAnsi="Helvetica" w:cs="Helvetica"/>
          <w:i/>
          <w:iCs/>
          <w:color w:val="808080" w:themeColor="background1" w:themeShade="80"/>
          <w:sz w:val="24"/>
          <w:szCs w:val="24"/>
        </w:rPr>
      </w:pPr>
      <w:r w:rsidRPr="00ED291C">
        <w:rPr>
          <w:rFonts w:ascii="Helvetica" w:hAnsi="Helvetica" w:cs="Helvetica"/>
          <w:i/>
          <w:iCs/>
          <w:color w:val="808080" w:themeColor="background1" w:themeShade="80"/>
          <w:sz w:val="24"/>
          <w:szCs w:val="24"/>
        </w:rPr>
        <w:t>Pendiente por publicar</w:t>
      </w:r>
    </w:p>
    <w:p w:rsidR="00317580" w:rsidRPr="00ED291C" w:rsidRDefault="00317580" w:rsidP="00272545">
      <w:pPr>
        <w:rPr>
          <w:rFonts w:ascii="Helvetica" w:hAnsi="Helvetica" w:cs="Helvetica"/>
          <w:sz w:val="24"/>
          <w:szCs w:val="24"/>
        </w:rPr>
      </w:pPr>
    </w:p>
    <w:p w:rsidR="00317580" w:rsidRPr="00ED291C" w:rsidRDefault="00317580" w:rsidP="00272545">
      <w:pPr>
        <w:rPr>
          <w:rFonts w:ascii="Helvetica" w:hAnsi="Helvetica" w:cs="Helvetica"/>
          <w:sz w:val="24"/>
          <w:szCs w:val="24"/>
        </w:rPr>
      </w:pPr>
    </w:p>
    <w:p w:rsidR="009F635D" w:rsidRPr="00ED291C" w:rsidRDefault="009F635D" w:rsidP="00ED291C">
      <w:pPr>
        <w:jc w:val="center"/>
        <w:rPr>
          <w:rFonts w:ascii="Helvetica" w:hAnsi="Helvetica" w:cs="Helvetica"/>
          <w:b/>
          <w:bCs/>
          <w:color w:val="BF4E14" w:themeColor="accent2" w:themeShade="BF"/>
          <w:sz w:val="28"/>
          <w:szCs w:val="28"/>
        </w:rPr>
      </w:pPr>
      <w:r w:rsidRPr="00ED291C">
        <w:rPr>
          <w:rFonts w:ascii="Helvetica" w:hAnsi="Helvetica" w:cs="Helvetica"/>
          <w:b/>
          <w:bCs/>
          <w:color w:val="BF4E14" w:themeColor="accent2" w:themeShade="BF"/>
          <w:sz w:val="28"/>
          <w:szCs w:val="28"/>
        </w:rPr>
        <w:t xml:space="preserve">Programa Fomentando el Envejecimiento activo </w:t>
      </w:r>
      <w:r w:rsidR="000E2270" w:rsidRPr="00ED291C">
        <w:rPr>
          <w:rFonts w:ascii="Helvetica" w:hAnsi="Helvetica" w:cs="Helvetica"/>
          <w:b/>
          <w:bCs/>
          <w:color w:val="BF4E14" w:themeColor="accent2" w:themeShade="BF"/>
          <w:sz w:val="28"/>
          <w:szCs w:val="28"/>
        </w:rPr>
        <w:t>2025</w:t>
      </w:r>
    </w:p>
    <w:p w:rsidR="009F635D" w:rsidRPr="00ED291C" w:rsidRDefault="009F635D" w:rsidP="00317580">
      <w:pPr>
        <w:pStyle w:val="ListParagraph"/>
        <w:numPr>
          <w:ilvl w:val="0"/>
          <w:numId w:val="8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Objetivo</w:t>
      </w:r>
    </w:p>
    <w:p w:rsidR="00ED291C" w:rsidRPr="00ED291C" w:rsidRDefault="00ED291C" w:rsidP="00ED291C">
      <w:pPr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Contribuir a superar la vulnerabilidad de las personas adultas mayores, a través del ejercicio de sus derechos y el impulso de sus oportunidades y habilidades, con actividades que les permita obtener un ingreso, mejorar su situación económica y calidad de vida.</w:t>
      </w:r>
    </w:p>
    <w:p w:rsidR="00317580" w:rsidRPr="00ED291C" w:rsidRDefault="00317580" w:rsidP="00317580">
      <w:pPr>
        <w:rPr>
          <w:rFonts w:ascii="Helvetica" w:hAnsi="Helvetica" w:cs="Helvetica"/>
          <w:b/>
          <w:bCs/>
          <w:sz w:val="24"/>
          <w:szCs w:val="24"/>
        </w:rPr>
      </w:pPr>
    </w:p>
    <w:p w:rsidR="009F635D" w:rsidRPr="00ED291C" w:rsidRDefault="009F635D" w:rsidP="00317580">
      <w:pPr>
        <w:pStyle w:val="ListParagraph"/>
        <w:numPr>
          <w:ilvl w:val="0"/>
          <w:numId w:val="8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Población potencial y objetivo</w:t>
      </w:r>
    </w:p>
    <w:p w:rsidR="00317580" w:rsidRPr="00ED291C" w:rsidRDefault="00ED291C" w:rsidP="00ED291C">
      <w:pPr>
        <w:jc w:val="both"/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 xml:space="preserve">Se pretende beneficiar un total de 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325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 xml:space="preserve"> (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trescientos veinticinco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) que brinden clases y talleres a otras personas de su edad.</w:t>
      </w:r>
    </w:p>
    <w:p w:rsidR="00ED291C" w:rsidRPr="00ED291C" w:rsidRDefault="00ED291C" w:rsidP="00ED291C">
      <w:pPr>
        <w:jc w:val="both"/>
        <w:rPr>
          <w:rFonts w:ascii="Helvetica" w:hAnsi="Helvetica" w:cs="Helvetica"/>
          <w:b/>
          <w:bCs/>
          <w:sz w:val="24"/>
          <w:szCs w:val="24"/>
        </w:rPr>
      </w:pPr>
    </w:p>
    <w:p w:rsidR="009F635D" w:rsidRPr="00ED291C" w:rsidRDefault="009F635D" w:rsidP="00317580">
      <w:pPr>
        <w:pStyle w:val="ListParagraph"/>
        <w:numPr>
          <w:ilvl w:val="0"/>
          <w:numId w:val="8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Tipo de apoyo</w:t>
      </w:r>
    </w:p>
    <w:p w:rsidR="00ED291C" w:rsidRPr="00ED291C" w:rsidRDefault="00ED291C" w:rsidP="00ED291C">
      <w:p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sz w:val="24"/>
          <w:szCs w:val="24"/>
        </w:rPr>
        <w:t xml:space="preserve">Apoyos económicos mensuales 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de $2,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0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 xml:space="preserve">00 (dos mil pesos M.N.), durante 3 meses, </w:t>
      </w:r>
      <w:r w:rsidRPr="00ED291C">
        <w:rPr>
          <w:rFonts w:ascii="Helvetica" w:hAnsi="Helvetica" w:cs="Helvetica"/>
          <w:sz w:val="24"/>
          <w:szCs w:val="24"/>
        </w:rPr>
        <w:t>a personas adultas mayores que brinden clases a otras personas de su edad.</w:t>
      </w:r>
    </w:p>
    <w:p w:rsidR="00317580" w:rsidRPr="00ED291C" w:rsidRDefault="00317580" w:rsidP="00317580">
      <w:pPr>
        <w:rPr>
          <w:rFonts w:ascii="Helvetica" w:hAnsi="Helvetica" w:cs="Helvetica"/>
          <w:b/>
          <w:bCs/>
          <w:sz w:val="24"/>
          <w:szCs w:val="24"/>
        </w:rPr>
      </w:pPr>
    </w:p>
    <w:p w:rsidR="009F635D" w:rsidRPr="00ED291C" w:rsidRDefault="009F635D" w:rsidP="00317580">
      <w:pPr>
        <w:pStyle w:val="ListParagraph"/>
        <w:numPr>
          <w:ilvl w:val="0"/>
          <w:numId w:val="8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¿Cómo participar?</w:t>
      </w:r>
    </w:p>
    <w:p w:rsidR="00ED291C" w:rsidRPr="00ED291C" w:rsidRDefault="00ED291C" w:rsidP="00ED291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 xml:space="preserve">La persona adulta mayor interesada deberá descargar el formato de 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Registro y Propuesta de Proyecto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>, de la página web del Instituto (</w:t>
      </w:r>
      <w:hyperlink r:id="rId7" w:history="1">
        <w:r w:rsidRPr="00ED291C">
          <w:rPr>
            <w:rStyle w:val="Hyperlink"/>
            <w:rFonts w:ascii="Helvetica" w:hAnsi="Helvetica" w:cs="Helvetica"/>
            <w:color w:val="4B8090" w:themeColor="hyperlink" w:themeTint="F2"/>
            <w:sz w:val="24"/>
            <w:szCs w:val="24"/>
          </w:rPr>
          <w:t>https://isaam.sonora.gob.mx/</w:t>
        </w:r>
      </w:hyperlink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 xml:space="preserve">). </w:t>
      </w:r>
    </w:p>
    <w:p w:rsidR="00ED291C" w:rsidRPr="00ED291C" w:rsidRDefault="00ED291C" w:rsidP="00ED291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 xml:space="preserve">La persona adulta mayor interesada deberá llenar los datos del 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Registro y Propuesta de Proyecto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>, a computadora o a mano.</w:t>
      </w:r>
    </w:p>
    <w:p w:rsidR="00ED291C" w:rsidRPr="00ED291C" w:rsidRDefault="00ED291C" w:rsidP="00ED291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>Deberá proporcionar los siguientes datos: Nombre, edad, sexo, teléfono, CURP, correo electrónico, fecha de nacimiento, lugar de nacimiento, domicilio, localidad y municipio.</w:t>
      </w:r>
    </w:p>
    <w:p w:rsidR="00ED291C" w:rsidRPr="00ED291C" w:rsidRDefault="00ED291C" w:rsidP="00ED291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lastRenderedPageBreak/>
        <w:t>Habrá de describir la propuesta de proyecto indicando el taller a brindar, si cuenta con un documento oficial que avale los estudios o preparación, tipo de documento, domicilio donde brindará el taller, localidad y municipio.</w:t>
      </w:r>
    </w:p>
    <w:p w:rsidR="00ED291C" w:rsidRPr="00ED291C" w:rsidRDefault="00ED291C" w:rsidP="00ED291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 xml:space="preserve">Informar si tiene cuenta de BBVA y de ser así, indicar el número de cuenta; esto con la finalidad de realizar las transferencias de los apoyos económicos, ya que solo se transferirá a cuentas de esta instancia, atendiendo el Convenio. </w:t>
      </w:r>
    </w:p>
    <w:p w:rsidR="00ED291C" w:rsidRPr="00ED291C" w:rsidRDefault="00ED291C" w:rsidP="00ED291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 xml:space="preserve">En caso de no tener una cuenta de BBVA, personal de la Subdirección Administrativa de ISAAM generará una nueva cuenta, por lo que la persona </w:t>
      </w:r>
      <w:proofErr w:type="gramStart"/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>beneficiara</w:t>
      </w:r>
      <w:proofErr w:type="gramEnd"/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 xml:space="preserve"> deberá acudir por el plástico a ISAAM Hermosillo.</w:t>
      </w:r>
    </w:p>
    <w:p w:rsidR="00ED291C" w:rsidRPr="00ED291C" w:rsidRDefault="00ED291C" w:rsidP="00ED291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 xml:space="preserve">La persona adulta mayor interesada deberá enviar por correo electrónico o entregar en físico el 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Registro y Propuesta de Proyecto</w:t>
      </w:r>
      <w:r w:rsidRPr="00ED291C"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  <w:t>, copia de identificación oficial y copia de documento que avala los estudios o preparación (de contar con este), en los CEDAM Hermosillo, Cajeme o Agua Prieta.</w:t>
      </w:r>
    </w:p>
    <w:p w:rsidR="00ED291C" w:rsidRPr="00ED291C" w:rsidRDefault="00ED291C" w:rsidP="00ED291C">
      <w:p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</w:p>
    <w:p w:rsidR="00ED291C" w:rsidRPr="00ED291C" w:rsidRDefault="00ED291C" w:rsidP="00ED291C">
      <w:pPr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Para el Registro y Propuesta de Proyecto, la persona adulta mayor deberá entregar:</w:t>
      </w:r>
    </w:p>
    <w:p w:rsidR="00ED291C" w:rsidRPr="00ED291C" w:rsidRDefault="00ED291C" w:rsidP="00ED291C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Registro y Propuesta de Proyecto.</w:t>
      </w:r>
    </w:p>
    <w:p w:rsidR="00ED291C" w:rsidRPr="00ED291C" w:rsidRDefault="00ED291C" w:rsidP="00ED291C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Copia de identificación oficial.</w:t>
      </w:r>
    </w:p>
    <w:p w:rsidR="00ED291C" w:rsidRPr="00ED291C" w:rsidRDefault="00ED291C" w:rsidP="00ED291C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Copia de constancia o documento que avale estudios o preparación de la persona (en caso de contar con este).</w:t>
      </w:r>
    </w:p>
    <w:p w:rsidR="00ED291C" w:rsidRPr="00ED291C" w:rsidRDefault="00ED291C" w:rsidP="00ED291C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Caratula del estado de cuenta de BBVA en caso de contar con esta.</w:t>
      </w:r>
    </w:p>
    <w:p w:rsidR="00ED291C" w:rsidRPr="00ED291C" w:rsidRDefault="00ED291C" w:rsidP="00ED291C">
      <w:pPr>
        <w:jc w:val="both"/>
        <w:rPr>
          <w:rFonts w:ascii="Helvetica" w:hAnsi="Helvetica" w:cs="Helvetica"/>
          <w:color w:val="0D0D0D" w:themeColor="text1" w:themeTint="F2"/>
          <w:sz w:val="24"/>
          <w:szCs w:val="24"/>
          <w:lang w:val="es-ES"/>
        </w:rPr>
      </w:pPr>
    </w:p>
    <w:p w:rsidR="00ED291C" w:rsidRPr="00ED291C" w:rsidRDefault="00ED291C" w:rsidP="00ED291C">
      <w:pPr>
        <w:pStyle w:val="ListParagraph"/>
        <w:numPr>
          <w:ilvl w:val="0"/>
          <w:numId w:val="8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Criterios de elegibilidad</w:t>
      </w:r>
    </w:p>
    <w:p w:rsidR="00ED291C" w:rsidRPr="00ED291C" w:rsidRDefault="00ED291C" w:rsidP="00ED291C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Las personas beneficiarias deberán tener 60 años o más cumplidos cuando realice el Registro y Propuesta de Proyecto.</w:t>
      </w:r>
    </w:p>
    <w:p w:rsidR="00ED291C" w:rsidRPr="00ED291C" w:rsidRDefault="00ED291C" w:rsidP="00ED291C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Se deberán tomar en cuenta las características de las diferentes regiones socioeconómicas de los municipios.</w:t>
      </w:r>
    </w:p>
    <w:p w:rsidR="00ED291C" w:rsidRPr="00ED291C" w:rsidRDefault="00ED291C" w:rsidP="00ED291C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Se deberá priorizar a las personas adultas mayores de zonas de alto y muy alto grado de marginación y zonas indígenas preferentemente; y</w:t>
      </w:r>
    </w:p>
    <w:p w:rsidR="00ED291C" w:rsidRPr="00ED291C" w:rsidRDefault="00ED291C" w:rsidP="00ED291C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Helvetica" w:hAnsi="Helvetica" w:cs="Helvetica"/>
          <w:color w:val="0D0D0D" w:themeColor="text1" w:themeTint="F2"/>
          <w:sz w:val="24"/>
          <w:szCs w:val="24"/>
        </w:rPr>
      </w:pPr>
      <w:r w:rsidRPr="00ED291C">
        <w:rPr>
          <w:rFonts w:ascii="Helvetica" w:hAnsi="Helvetica" w:cs="Helvetica"/>
          <w:color w:val="0D0D0D" w:themeColor="text1" w:themeTint="F2"/>
          <w:sz w:val="24"/>
          <w:szCs w:val="24"/>
        </w:rPr>
        <w:t>Se considerarán los principios de igualdad, no discriminación, igualdad de género e inclusión social de las personas adultas mayores.</w:t>
      </w:r>
    </w:p>
    <w:p w:rsidR="00317580" w:rsidRPr="00ED291C" w:rsidRDefault="00317580" w:rsidP="00317580">
      <w:pPr>
        <w:rPr>
          <w:rFonts w:ascii="Helvetica" w:hAnsi="Helvetica" w:cs="Helvetica"/>
          <w:b/>
          <w:bCs/>
          <w:sz w:val="24"/>
          <w:szCs w:val="24"/>
        </w:rPr>
      </w:pPr>
    </w:p>
    <w:p w:rsidR="009F635D" w:rsidRPr="00ED291C" w:rsidRDefault="009F635D" w:rsidP="00272545">
      <w:pPr>
        <w:rPr>
          <w:rFonts w:ascii="Helvetica" w:hAnsi="Helvetica" w:cs="Helvetica"/>
          <w:b/>
          <w:bCs/>
          <w:sz w:val="24"/>
          <w:szCs w:val="24"/>
        </w:rPr>
      </w:pPr>
    </w:p>
    <w:p w:rsidR="009F635D" w:rsidRPr="00ED291C" w:rsidRDefault="009F635D" w:rsidP="00317580">
      <w:pPr>
        <w:pStyle w:val="ListParagraph"/>
        <w:numPr>
          <w:ilvl w:val="0"/>
          <w:numId w:val="8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Padrón de beneficiarios IIT  2025</w:t>
      </w:r>
    </w:p>
    <w:p w:rsidR="009F635D" w:rsidRPr="00ED291C" w:rsidRDefault="009F635D" w:rsidP="00317580">
      <w:pPr>
        <w:pStyle w:val="ListParagraph"/>
        <w:numPr>
          <w:ilvl w:val="0"/>
          <w:numId w:val="8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Padrón de beneficiarios IIIT  2025</w:t>
      </w:r>
    </w:p>
    <w:p w:rsidR="009F635D" w:rsidRDefault="009F635D" w:rsidP="00317580">
      <w:pPr>
        <w:pStyle w:val="ListParagraph"/>
        <w:numPr>
          <w:ilvl w:val="0"/>
          <w:numId w:val="8"/>
        </w:numPr>
        <w:rPr>
          <w:rFonts w:ascii="Helvetica" w:hAnsi="Helvetica" w:cs="Helvetica"/>
          <w:b/>
          <w:bCs/>
          <w:sz w:val="24"/>
          <w:szCs w:val="24"/>
        </w:rPr>
      </w:pPr>
      <w:r w:rsidRPr="00ED291C">
        <w:rPr>
          <w:rFonts w:ascii="Helvetica" w:hAnsi="Helvetica" w:cs="Helvetica"/>
          <w:b/>
          <w:bCs/>
          <w:sz w:val="24"/>
          <w:szCs w:val="24"/>
        </w:rPr>
        <w:t>Padrón de beneficiarios IVT  2025</w:t>
      </w:r>
    </w:p>
    <w:p w:rsidR="00ED291C" w:rsidRPr="00ED291C" w:rsidRDefault="00ED291C" w:rsidP="00ED291C">
      <w:pPr>
        <w:rPr>
          <w:rFonts w:ascii="Helvetica" w:hAnsi="Helvetica" w:cs="Helvetica"/>
          <w:i/>
          <w:iCs/>
          <w:color w:val="808080" w:themeColor="background1" w:themeShade="80"/>
          <w:sz w:val="24"/>
          <w:szCs w:val="24"/>
        </w:rPr>
      </w:pPr>
      <w:r w:rsidRPr="00ED291C">
        <w:rPr>
          <w:rFonts w:ascii="Helvetica" w:hAnsi="Helvetica" w:cs="Helvetica"/>
          <w:i/>
          <w:iCs/>
          <w:color w:val="808080" w:themeColor="background1" w:themeShade="80"/>
          <w:sz w:val="24"/>
          <w:szCs w:val="24"/>
        </w:rPr>
        <w:t>Anexos en el correo</w:t>
      </w:r>
    </w:p>
    <w:sectPr w:rsidR="00ED291C" w:rsidRPr="00ED291C" w:rsidSect="006A193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56B6D"/>
    <w:multiLevelType w:val="hybridMultilevel"/>
    <w:tmpl w:val="FE2C78F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D07E86"/>
    <w:multiLevelType w:val="hybridMultilevel"/>
    <w:tmpl w:val="44A4A3F6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5C5857"/>
    <w:multiLevelType w:val="hybridMultilevel"/>
    <w:tmpl w:val="9126D3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3F2894"/>
    <w:multiLevelType w:val="hybridMultilevel"/>
    <w:tmpl w:val="A58EB50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9B6C87"/>
    <w:multiLevelType w:val="hybridMultilevel"/>
    <w:tmpl w:val="96D046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E91491"/>
    <w:multiLevelType w:val="hybridMultilevel"/>
    <w:tmpl w:val="49CC6F4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BD2792"/>
    <w:multiLevelType w:val="hybridMultilevel"/>
    <w:tmpl w:val="E2F8E1E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2A768E"/>
    <w:multiLevelType w:val="hybridMultilevel"/>
    <w:tmpl w:val="446A2392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5120ED"/>
    <w:multiLevelType w:val="hybridMultilevel"/>
    <w:tmpl w:val="B1F6AE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B03A31"/>
    <w:multiLevelType w:val="hybridMultilevel"/>
    <w:tmpl w:val="4774B382"/>
    <w:lvl w:ilvl="0" w:tplc="080A0013">
      <w:start w:val="1"/>
      <w:numFmt w:val="upperRoman"/>
      <w:lvlText w:val="%1."/>
      <w:lvlJc w:val="right"/>
      <w:pPr>
        <w:ind w:left="1854" w:hanging="360"/>
      </w:pPr>
    </w:lvl>
    <w:lvl w:ilvl="1" w:tplc="080A0019" w:tentative="1">
      <w:start w:val="1"/>
      <w:numFmt w:val="lowerLetter"/>
      <w:lvlText w:val="%2."/>
      <w:lvlJc w:val="left"/>
      <w:pPr>
        <w:ind w:left="2574" w:hanging="360"/>
      </w:pPr>
    </w:lvl>
    <w:lvl w:ilvl="2" w:tplc="080A001B" w:tentative="1">
      <w:start w:val="1"/>
      <w:numFmt w:val="lowerRoman"/>
      <w:lvlText w:val="%3."/>
      <w:lvlJc w:val="right"/>
      <w:pPr>
        <w:ind w:left="3294" w:hanging="180"/>
      </w:pPr>
    </w:lvl>
    <w:lvl w:ilvl="3" w:tplc="080A000F" w:tentative="1">
      <w:start w:val="1"/>
      <w:numFmt w:val="decimal"/>
      <w:lvlText w:val="%4."/>
      <w:lvlJc w:val="left"/>
      <w:pPr>
        <w:ind w:left="4014" w:hanging="360"/>
      </w:pPr>
    </w:lvl>
    <w:lvl w:ilvl="4" w:tplc="080A0019" w:tentative="1">
      <w:start w:val="1"/>
      <w:numFmt w:val="lowerLetter"/>
      <w:lvlText w:val="%5."/>
      <w:lvlJc w:val="left"/>
      <w:pPr>
        <w:ind w:left="4734" w:hanging="360"/>
      </w:pPr>
    </w:lvl>
    <w:lvl w:ilvl="5" w:tplc="080A001B" w:tentative="1">
      <w:start w:val="1"/>
      <w:numFmt w:val="lowerRoman"/>
      <w:lvlText w:val="%6."/>
      <w:lvlJc w:val="right"/>
      <w:pPr>
        <w:ind w:left="5454" w:hanging="180"/>
      </w:pPr>
    </w:lvl>
    <w:lvl w:ilvl="6" w:tplc="080A000F" w:tentative="1">
      <w:start w:val="1"/>
      <w:numFmt w:val="decimal"/>
      <w:lvlText w:val="%7."/>
      <w:lvlJc w:val="left"/>
      <w:pPr>
        <w:ind w:left="6174" w:hanging="360"/>
      </w:pPr>
    </w:lvl>
    <w:lvl w:ilvl="7" w:tplc="080A0019" w:tentative="1">
      <w:start w:val="1"/>
      <w:numFmt w:val="lowerLetter"/>
      <w:lvlText w:val="%8."/>
      <w:lvlJc w:val="left"/>
      <w:pPr>
        <w:ind w:left="6894" w:hanging="360"/>
      </w:pPr>
    </w:lvl>
    <w:lvl w:ilvl="8" w:tplc="08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582B20D8"/>
    <w:multiLevelType w:val="hybridMultilevel"/>
    <w:tmpl w:val="48926584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C85A98"/>
    <w:multiLevelType w:val="hybridMultilevel"/>
    <w:tmpl w:val="2E48DC12"/>
    <w:lvl w:ilvl="0" w:tplc="080A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7F3618"/>
    <w:multiLevelType w:val="hybridMultilevel"/>
    <w:tmpl w:val="11BEF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w w:val="101"/>
        <w:sz w:val="21"/>
        <w:szCs w:val="21"/>
        <w:lang w:val="es-ES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8F0B25"/>
    <w:multiLevelType w:val="hybridMultilevel"/>
    <w:tmpl w:val="89E23AA0"/>
    <w:lvl w:ilvl="0" w:tplc="7B2820AA">
      <w:start w:val="1"/>
      <w:numFmt w:val="decimal"/>
      <w:lvlText w:val="%1."/>
      <w:lvlJc w:val="left"/>
      <w:pPr>
        <w:ind w:left="644" w:hanging="360"/>
      </w:pPr>
      <w:rPr>
        <w:lang w:val="es-MX"/>
      </w:rPr>
    </w:lvl>
    <w:lvl w:ilvl="1" w:tplc="080A0019">
      <w:start w:val="1"/>
      <w:numFmt w:val="lowerLetter"/>
      <w:lvlText w:val="%2."/>
      <w:lvlJc w:val="left"/>
      <w:pPr>
        <w:ind w:left="1364" w:hanging="360"/>
      </w:pPr>
    </w:lvl>
    <w:lvl w:ilvl="2" w:tplc="080A001B" w:tentative="1">
      <w:start w:val="1"/>
      <w:numFmt w:val="lowerRoman"/>
      <w:lvlText w:val="%3."/>
      <w:lvlJc w:val="right"/>
      <w:pPr>
        <w:ind w:left="2084" w:hanging="180"/>
      </w:pPr>
    </w:lvl>
    <w:lvl w:ilvl="3" w:tplc="080A000F" w:tentative="1">
      <w:start w:val="1"/>
      <w:numFmt w:val="decimal"/>
      <w:lvlText w:val="%4."/>
      <w:lvlJc w:val="left"/>
      <w:pPr>
        <w:ind w:left="2804" w:hanging="360"/>
      </w:pPr>
    </w:lvl>
    <w:lvl w:ilvl="4" w:tplc="080A0019" w:tentative="1">
      <w:start w:val="1"/>
      <w:numFmt w:val="lowerLetter"/>
      <w:lvlText w:val="%5."/>
      <w:lvlJc w:val="left"/>
      <w:pPr>
        <w:ind w:left="3524" w:hanging="360"/>
      </w:pPr>
    </w:lvl>
    <w:lvl w:ilvl="5" w:tplc="080A001B" w:tentative="1">
      <w:start w:val="1"/>
      <w:numFmt w:val="lowerRoman"/>
      <w:lvlText w:val="%6."/>
      <w:lvlJc w:val="right"/>
      <w:pPr>
        <w:ind w:left="4244" w:hanging="180"/>
      </w:pPr>
    </w:lvl>
    <w:lvl w:ilvl="6" w:tplc="080A000F" w:tentative="1">
      <w:start w:val="1"/>
      <w:numFmt w:val="decimal"/>
      <w:lvlText w:val="%7."/>
      <w:lvlJc w:val="left"/>
      <w:pPr>
        <w:ind w:left="4964" w:hanging="360"/>
      </w:pPr>
    </w:lvl>
    <w:lvl w:ilvl="7" w:tplc="080A0019" w:tentative="1">
      <w:start w:val="1"/>
      <w:numFmt w:val="lowerLetter"/>
      <w:lvlText w:val="%8."/>
      <w:lvlJc w:val="left"/>
      <w:pPr>
        <w:ind w:left="5684" w:hanging="360"/>
      </w:pPr>
    </w:lvl>
    <w:lvl w:ilvl="8" w:tplc="08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D186DC4"/>
    <w:multiLevelType w:val="hybridMultilevel"/>
    <w:tmpl w:val="3E3CE88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7A7F20"/>
    <w:multiLevelType w:val="hybridMultilevel"/>
    <w:tmpl w:val="8BD02B0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2048281">
    <w:abstractNumId w:val="0"/>
  </w:num>
  <w:num w:numId="2" w16cid:durableId="823737640">
    <w:abstractNumId w:val="12"/>
  </w:num>
  <w:num w:numId="3" w16cid:durableId="173880512">
    <w:abstractNumId w:val="13"/>
  </w:num>
  <w:num w:numId="4" w16cid:durableId="1755392820">
    <w:abstractNumId w:val="1"/>
  </w:num>
  <w:num w:numId="5" w16cid:durableId="564341873">
    <w:abstractNumId w:val="5"/>
  </w:num>
  <w:num w:numId="6" w16cid:durableId="1472822758">
    <w:abstractNumId w:val="4"/>
  </w:num>
  <w:num w:numId="7" w16cid:durableId="1958294625">
    <w:abstractNumId w:val="2"/>
  </w:num>
  <w:num w:numId="8" w16cid:durableId="643896836">
    <w:abstractNumId w:val="7"/>
  </w:num>
  <w:num w:numId="9" w16cid:durableId="969285729">
    <w:abstractNumId w:val="9"/>
  </w:num>
  <w:num w:numId="10" w16cid:durableId="894970337">
    <w:abstractNumId w:val="15"/>
  </w:num>
  <w:num w:numId="11" w16cid:durableId="1237476489">
    <w:abstractNumId w:val="14"/>
  </w:num>
  <w:num w:numId="12" w16cid:durableId="683216401">
    <w:abstractNumId w:val="10"/>
  </w:num>
  <w:num w:numId="13" w16cid:durableId="1007248963">
    <w:abstractNumId w:val="6"/>
  </w:num>
  <w:num w:numId="14" w16cid:durableId="990328326">
    <w:abstractNumId w:val="8"/>
  </w:num>
  <w:num w:numId="15" w16cid:durableId="1185632631">
    <w:abstractNumId w:val="11"/>
  </w:num>
  <w:num w:numId="16" w16cid:durableId="17718549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A8F"/>
    <w:rsid w:val="000E2270"/>
    <w:rsid w:val="001C2A8F"/>
    <w:rsid w:val="00272545"/>
    <w:rsid w:val="00317580"/>
    <w:rsid w:val="00336A2C"/>
    <w:rsid w:val="006A1932"/>
    <w:rsid w:val="00752543"/>
    <w:rsid w:val="0091528B"/>
    <w:rsid w:val="009F635D"/>
    <w:rsid w:val="00B80001"/>
    <w:rsid w:val="00D05CA7"/>
    <w:rsid w:val="00D11922"/>
    <w:rsid w:val="00D665DE"/>
    <w:rsid w:val="00E820EA"/>
    <w:rsid w:val="00E84A2A"/>
    <w:rsid w:val="00ED291C"/>
    <w:rsid w:val="00F70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67D0C6"/>
  <w15:chartTrackingRefBased/>
  <w15:docId w15:val="{B23B9B13-AC51-4DBB-8A60-C470E7853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2A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2A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2A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2A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2A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2A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2A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2A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2A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2A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2A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2A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2A8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2A8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2A8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2A8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2A8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2A8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2A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2A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2A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2A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2A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2A8F"/>
    <w:rPr>
      <w:i/>
      <w:iCs/>
      <w:color w:val="404040" w:themeColor="text1" w:themeTint="BF"/>
    </w:rPr>
  </w:style>
  <w:style w:type="paragraph" w:styleId="ListParagraph">
    <w:name w:val="List Paragraph"/>
    <w:aliases w:val="Dot pt,No Spacing1,List Paragraph Char Char Char,Indicator Text,List Paragraph1,Numbered Para 1,Colorful List - Accent 11,Bullet 1,F5 List Paragraph,Bullet Points,lp1,viñetas,4 Párrafo de lista,Figuras,DH1,Lista bullets,Bullet List,列出段落"/>
    <w:basedOn w:val="Normal"/>
    <w:link w:val="ListParagraphChar"/>
    <w:uiPriority w:val="34"/>
    <w:qFormat/>
    <w:rsid w:val="001C2A8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2A8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2A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2A8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2A8F"/>
    <w:rPr>
      <w:b/>
      <w:bCs/>
      <w:smallCaps/>
      <w:color w:val="0F4761" w:themeColor="accent1" w:themeShade="BF"/>
      <w:spacing w:val="5"/>
    </w:rPr>
  </w:style>
  <w:style w:type="character" w:customStyle="1" w:styleId="ListParagraphChar">
    <w:name w:val="List Paragraph Char"/>
    <w:aliases w:val="Dot pt Char,No Spacing1 Char,List Paragraph Char Char Char Char,Indicator Text Char,List Paragraph1 Char,Numbered Para 1 Char,Colorful List - Accent 11 Char,Bullet 1 Char,F5 List Paragraph Char,Bullet Points Char,lp1 Char,DH1 Char"/>
    <w:basedOn w:val="DefaultParagraphFont"/>
    <w:link w:val="ListParagraph"/>
    <w:uiPriority w:val="34"/>
    <w:qFormat/>
    <w:rsid w:val="00B80001"/>
  </w:style>
  <w:style w:type="character" w:styleId="Hyperlink">
    <w:name w:val="Hyperlink"/>
    <w:basedOn w:val="DefaultParagraphFont"/>
    <w:uiPriority w:val="99"/>
    <w:unhideWhenUsed/>
    <w:rsid w:val="00B80001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13000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818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06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70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768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29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770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64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491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913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369437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48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10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402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58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073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62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028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633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14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40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66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760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165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673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695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801776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988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63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04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78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16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13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961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040063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413969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38058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8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2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08437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769186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6405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63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17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86715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688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482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831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964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615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44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449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002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842916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812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714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375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11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457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213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724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80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79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81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26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746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576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443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21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389311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506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257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02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096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833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927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isaam.sonora.gob.mx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am.sonora@gmail.com" TargetMode="External"/><Relationship Id="rId5" Type="http://schemas.openxmlformats.org/officeDocument/2006/relationships/hyperlink" Target="https://isaam.sonora.gob.mx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884</Words>
  <Characters>4867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GISELLE KARINA UZETA GONZALEZ</dc:creator>
  <cp:keywords/>
  <dc:description/>
  <cp:lastModifiedBy>GISELLE KARINA UZETA GONZALEZ</cp:lastModifiedBy>
  <cp:revision>3</cp:revision>
  <cp:lastPrinted>2026-03-03T20:33:00Z</cp:lastPrinted>
  <dcterms:created xsi:type="dcterms:W3CDTF">2026-03-03T18:43:00Z</dcterms:created>
  <dcterms:modified xsi:type="dcterms:W3CDTF">2026-03-12T18:41:00Z</dcterms:modified>
</cp:coreProperties>
</file>